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026"/>
      </w:tblGrid>
      <w:tr w:rsidR="00A476E4" w:rsidRPr="00360608" w14:paraId="32F95573" w14:textId="77777777" w:rsidTr="00590F92">
        <w:tc>
          <w:tcPr>
            <w:tcW w:w="0" w:type="auto"/>
            <w:tcMar>
              <w:top w:w="300" w:type="dxa"/>
              <w:left w:w="300" w:type="dxa"/>
              <w:bottom w:w="300" w:type="dxa"/>
              <w:right w:w="300" w:type="dxa"/>
            </w:tcMar>
            <w:vAlign w:val="center"/>
            <w:hideMark/>
          </w:tcPr>
          <w:p w14:paraId="05BEA8B4" w14:textId="77777777" w:rsidR="00A476E4" w:rsidRPr="00360608" w:rsidRDefault="00A476E4" w:rsidP="00590F92">
            <w:pPr>
              <w:rPr>
                <w:rFonts w:ascii="Comic Sans MS" w:hAnsi="Comic Sans MS"/>
              </w:rPr>
            </w:pPr>
            <w:bookmarkStart w:id="0" w:name="_GoBack" w:colFirst="0" w:colLast="0"/>
            <w:r w:rsidRPr="00360608">
              <w:rPr>
                <w:rFonts w:ascii="Comic Sans MS" w:hAnsi="Comic Sans MS"/>
              </w:rPr>
              <w:t>16</w:t>
            </w:r>
            <w:r w:rsidRPr="00360608">
              <w:rPr>
                <w:rFonts w:ascii="Comic Sans MS" w:hAnsi="Comic Sans MS"/>
                <w:vertAlign w:val="superscript"/>
              </w:rPr>
              <w:t>th</w:t>
            </w:r>
            <w:r w:rsidRPr="00360608">
              <w:rPr>
                <w:rFonts w:ascii="Comic Sans MS" w:hAnsi="Comic Sans MS"/>
              </w:rPr>
              <w:t xml:space="preserve"> March 2020</w:t>
            </w:r>
          </w:p>
          <w:tbl>
            <w:tblPr>
              <w:tblW w:w="5000" w:type="pct"/>
              <w:tblCellMar>
                <w:left w:w="0" w:type="dxa"/>
                <w:right w:w="0" w:type="dxa"/>
              </w:tblCellMar>
              <w:tblLook w:val="04A0" w:firstRow="1" w:lastRow="0" w:firstColumn="1" w:lastColumn="0" w:noHBand="0" w:noVBand="1"/>
            </w:tblPr>
            <w:tblGrid>
              <w:gridCol w:w="8426"/>
            </w:tblGrid>
            <w:tr w:rsidR="00A476E4" w:rsidRPr="00360608" w14:paraId="764737EF" w14:textId="77777777" w:rsidTr="00590F92">
              <w:tc>
                <w:tcPr>
                  <w:tcW w:w="0" w:type="auto"/>
                  <w:tcMar>
                    <w:top w:w="300" w:type="dxa"/>
                    <w:left w:w="300" w:type="dxa"/>
                    <w:bottom w:w="300" w:type="dxa"/>
                    <w:right w:w="300" w:type="dxa"/>
                  </w:tcMar>
                  <w:vAlign w:val="center"/>
                  <w:hideMark/>
                </w:tcPr>
                <w:p w14:paraId="7E5AA3B4" w14:textId="77777777" w:rsidR="00A476E4" w:rsidRPr="00360608" w:rsidRDefault="00A476E4" w:rsidP="00590F92">
                  <w:pPr>
                    <w:pStyle w:val="Heading2"/>
                    <w:spacing w:before="0" w:line="394" w:lineRule="atLeast"/>
                    <w:rPr>
                      <w:rFonts w:ascii="Comic Sans MS" w:eastAsia="Times New Roman" w:hAnsi="Comic Sans MS" w:cs="Arial"/>
                      <w:color w:val="C60E3B"/>
                      <w:sz w:val="24"/>
                      <w:szCs w:val="24"/>
                    </w:rPr>
                  </w:pPr>
                </w:p>
              </w:tc>
            </w:tr>
          </w:tbl>
          <w:p w14:paraId="2539BC4B" w14:textId="77777777" w:rsidR="00A476E4" w:rsidRPr="00A476E4" w:rsidRDefault="00A476E4" w:rsidP="00590F92">
            <w:pPr>
              <w:pStyle w:val="Heading2"/>
              <w:spacing w:before="0" w:line="394" w:lineRule="atLeast"/>
              <w:rPr>
                <w:rFonts w:ascii="Comic Sans MS" w:eastAsia="Times New Roman" w:hAnsi="Comic Sans MS" w:cs="Arial"/>
                <w:color w:val="C60E3B"/>
                <w:sz w:val="28"/>
                <w:szCs w:val="28"/>
                <w:u w:val="single"/>
              </w:rPr>
            </w:pPr>
            <w:r w:rsidRPr="00A476E4">
              <w:rPr>
                <w:rStyle w:val="Strong"/>
                <w:rFonts w:ascii="Comic Sans MS" w:eastAsia="Times New Roman" w:hAnsi="Comic Sans MS" w:cs="Arial"/>
                <w:bCs w:val="0"/>
                <w:color w:val="C60E3B"/>
                <w:sz w:val="28"/>
                <w:szCs w:val="28"/>
                <w:u w:val="single"/>
              </w:rPr>
              <w:t>Coronavirus Update</w:t>
            </w:r>
          </w:p>
        </w:tc>
      </w:tr>
      <w:bookmarkEnd w:id="0"/>
    </w:tbl>
    <w:p w14:paraId="224FEC34" w14:textId="77777777" w:rsidR="00A476E4" w:rsidRPr="00360608" w:rsidRDefault="00A476E4" w:rsidP="00A476E4">
      <w:pPr>
        <w:rPr>
          <w:rFonts w:ascii="Comic Sans MS" w:eastAsiaTheme="minorHAnsi" w:hAnsi="Comic Sans MS"/>
          <w:vanish/>
        </w:rPr>
      </w:pPr>
    </w:p>
    <w:tbl>
      <w:tblPr>
        <w:tblW w:w="5000" w:type="pct"/>
        <w:tblCellMar>
          <w:left w:w="0" w:type="dxa"/>
          <w:right w:w="0" w:type="dxa"/>
        </w:tblCellMar>
        <w:tblLook w:val="04A0" w:firstRow="1" w:lastRow="0" w:firstColumn="1" w:lastColumn="0" w:noHBand="0" w:noVBand="1"/>
      </w:tblPr>
      <w:tblGrid>
        <w:gridCol w:w="9026"/>
      </w:tblGrid>
      <w:tr w:rsidR="00A476E4" w:rsidRPr="00360608" w14:paraId="04AE554F" w14:textId="77777777" w:rsidTr="00590F92">
        <w:tc>
          <w:tcPr>
            <w:tcW w:w="0" w:type="auto"/>
            <w:tcMar>
              <w:top w:w="0" w:type="dxa"/>
              <w:left w:w="300" w:type="dxa"/>
              <w:bottom w:w="300" w:type="dxa"/>
              <w:right w:w="300" w:type="dxa"/>
            </w:tcMar>
            <w:vAlign w:val="center"/>
            <w:hideMark/>
          </w:tcPr>
          <w:p w14:paraId="7752B13F" w14:textId="77777777" w:rsidR="00A476E4" w:rsidRDefault="00A476E4" w:rsidP="00590F92">
            <w:pPr>
              <w:pStyle w:val="NormalWeb"/>
              <w:spacing w:before="0" w:beforeAutospacing="0" w:after="210" w:afterAutospacing="0" w:line="315" w:lineRule="atLeast"/>
              <w:rPr>
                <w:rFonts w:ascii="Comic Sans MS" w:hAnsi="Comic Sans MS" w:cs="Arial"/>
              </w:rPr>
            </w:pPr>
            <w:r>
              <w:rPr>
                <w:rFonts w:ascii="Comic Sans MS" w:hAnsi="Comic Sans MS" w:cs="Arial"/>
              </w:rPr>
              <w:t>Dear Parents, Carers</w:t>
            </w:r>
            <w:proofErr w:type="gramStart"/>
            <w:r>
              <w:rPr>
                <w:rFonts w:ascii="Comic Sans MS" w:hAnsi="Comic Sans MS" w:cs="Arial"/>
              </w:rPr>
              <w:t>,</w:t>
            </w:r>
            <w:proofErr w:type="gramEnd"/>
            <w:r w:rsidRPr="00360608">
              <w:rPr>
                <w:rFonts w:ascii="Comic Sans MS" w:hAnsi="Comic Sans MS" w:cs="Arial"/>
              </w:rPr>
              <w:br/>
            </w:r>
            <w:r w:rsidRPr="00360608">
              <w:rPr>
                <w:rFonts w:ascii="Comic Sans MS" w:hAnsi="Comic Sans MS" w:cs="Arial"/>
              </w:rPr>
              <w:br/>
            </w:r>
            <w:r w:rsidRPr="00360608">
              <w:rPr>
                <w:rStyle w:val="Strong"/>
                <w:rFonts w:ascii="Comic Sans MS" w:hAnsi="Comic Sans MS" w:cs="Arial"/>
              </w:rPr>
              <w:t>7 Day self-isolation for confirmed or suspected cases</w:t>
            </w:r>
            <w:r w:rsidRPr="00360608">
              <w:rPr>
                <w:rFonts w:ascii="Comic Sans MS" w:hAnsi="Comic Sans MS" w:cs="Arial"/>
              </w:rPr>
              <w:br/>
              <w:t>According the government’s new </w:t>
            </w:r>
            <w:hyperlink r:id="rId7" w:tgtFrame="_blank" w:history="1">
              <w:r w:rsidRPr="00360608">
                <w:rPr>
                  <w:rStyle w:val="Hyperlink"/>
                  <w:rFonts w:ascii="Comic Sans MS" w:hAnsi="Comic Sans MS" w:cs="Arial"/>
                </w:rPr>
                <w:t>stay at home guidance</w:t>
              </w:r>
            </w:hyperlink>
            <w:r w:rsidRPr="00360608">
              <w:rPr>
                <w:rFonts w:ascii="Comic Sans MS" w:hAnsi="Comic Sans MS" w:cs="Arial"/>
              </w:rPr>
              <w:t xml:space="preserve">, anyone who is confirmed as having coronavirus or who shows possible symptoms should stay at home for 7 days. The relevant symptoms </w:t>
            </w:r>
            <w:proofErr w:type="gramStart"/>
            <w:r w:rsidRPr="00360608">
              <w:rPr>
                <w:rFonts w:ascii="Comic Sans MS" w:hAnsi="Comic Sans MS" w:cs="Arial"/>
              </w:rPr>
              <w:t>are:</w:t>
            </w:r>
            <w:proofErr w:type="gramEnd"/>
            <w:r w:rsidRPr="00360608">
              <w:rPr>
                <w:rFonts w:ascii="Comic Sans MS" w:hAnsi="Comic Sans MS" w:cs="Arial"/>
              </w:rPr>
              <w:t xml:space="preserve"> a new continuous cough or a high temperature (37.8 degrees and above). After a person becomes symptomatic, they are unlikely to be infectious after 7 days. If symptoms are no better or get worse after 7 days, seek medical advice. See the stay at home guidance fo</w:t>
            </w:r>
            <w:r>
              <w:rPr>
                <w:rFonts w:ascii="Comic Sans MS" w:hAnsi="Comic Sans MS" w:cs="Arial"/>
              </w:rPr>
              <w:t>r when to end self-isolation. </w:t>
            </w:r>
          </w:p>
          <w:p w14:paraId="05565621" w14:textId="4DCB07D1" w:rsidR="00A476E4" w:rsidRPr="00A476E4" w:rsidRDefault="00A476E4" w:rsidP="00590F92">
            <w:pPr>
              <w:pStyle w:val="NormalWeb"/>
              <w:spacing w:before="0" w:beforeAutospacing="0" w:after="210" w:afterAutospacing="0" w:line="315" w:lineRule="atLeast"/>
              <w:rPr>
                <w:rFonts w:ascii="Comic Sans MS" w:hAnsi="Comic Sans MS" w:cs="Arial"/>
              </w:rPr>
            </w:pPr>
            <w:r w:rsidRPr="00360608">
              <w:rPr>
                <w:rFonts w:ascii="Comic Sans MS" w:hAnsi="Comic Sans MS" w:cs="Arial"/>
              </w:rPr>
              <w:t>All staff, parents and pupils must adhere rigorously to this advice. </w:t>
            </w:r>
            <w:r w:rsidRPr="00360608">
              <w:rPr>
                <w:rFonts w:ascii="Comic Sans MS" w:hAnsi="Comic Sans MS" w:cs="Arial"/>
              </w:rPr>
              <w:br/>
            </w:r>
            <w:r w:rsidRPr="00360608">
              <w:rPr>
                <w:rStyle w:val="Strong"/>
                <w:rFonts w:ascii="Comic Sans MS" w:hAnsi="Comic Sans MS" w:cs="Arial"/>
              </w:rPr>
              <w:t>Close contact with a confirmed case</w:t>
            </w:r>
            <w:r w:rsidRPr="00360608">
              <w:rPr>
                <w:rFonts w:ascii="Comic Sans MS" w:hAnsi="Comic Sans MS" w:cs="Arial"/>
              </w:rPr>
              <w:br/>
              <w:t>According to </w:t>
            </w:r>
            <w:hyperlink r:id="rId8" w:tgtFrame="_blank" w:history="1">
              <w:r w:rsidRPr="00360608">
                <w:rPr>
                  <w:rStyle w:val="Hyperlink"/>
                  <w:rFonts w:ascii="Comic Sans MS" w:hAnsi="Comic Sans MS" w:cs="Arial"/>
                </w:rPr>
                <w:t>guidance for educational settings</w:t>
              </w:r>
            </w:hyperlink>
            <w:r w:rsidRPr="00360608">
              <w:rPr>
                <w:rFonts w:ascii="Comic Sans MS" w:hAnsi="Comic Sans MS" w:cs="Arial"/>
              </w:rPr>
              <w:t xml:space="preserve">, question 7, those who have </w:t>
            </w:r>
            <w:proofErr w:type="gramStart"/>
            <w:r w:rsidRPr="00360608">
              <w:rPr>
                <w:rFonts w:ascii="Comic Sans MS" w:hAnsi="Comic Sans MS" w:cs="Arial"/>
              </w:rPr>
              <w:t>come into contact with</w:t>
            </w:r>
            <w:proofErr w:type="gramEnd"/>
            <w:r w:rsidRPr="00360608">
              <w:rPr>
                <w:rFonts w:ascii="Comic Sans MS" w:hAnsi="Comic Sans MS" w:cs="Arial"/>
              </w:rPr>
              <w:t xml:space="preserve"> a confirmed case (while that person was symptomatic) need to self-isolate for 14 days. This is because the incubation period of COVID-19 is between 2 and 14 days. This means that if a person remains well 14 days after close contact with someone symptomatic with coronavirus, it is unlikely that they </w:t>
            </w:r>
            <w:proofErr w:type="gramStart"/>
            <w:r w:rsidRPr="00360608">
              <w:rPr>
                <w:rFonts w:ascii="Comic Sans MS" w:hAnsi="Comic Sans MS" w:cs="Arial"/>
              </w:rPr>
              <w:t>have been infected</w:t>
            </w:r>
            <w:proofErr w:type="gramEnd"/>
            <w:r w:rsidRPr="00360608">
              <w:rPr>
                <w:rFonts w:ascii="Comic Sans MS" w:hAnsi="Comic Sans MS" w:cs="Arial"/>
              </w:rPr>
              <w:t xml:space="preserve">. The definition of ‘close contact’ </w:t>
            </w:r>
            <w:proofErr w:type="gramStart"/>
            <w:r w:rsidRPr="00360608">
              <w:rPr>
                <w:rFonts w:ascii="Comic Sans MS" w:hAnsi="Comic Sans MS" w:cs="Arial"/>
              </w:rPr>
              <w:t>is given</w:t>
            </w:r>
            <w:proofErr w:type="gramEnd"/>
            <w:r w:rsidRPr="00360608">
              <w:rPr>
                <w:rFonts w:ascii="Comic Sans MS" w:hAnsi="Comic Sans MS" w:cs="Arial"/>
              </w:rPr>
              <w:t xml:space="preserve"> in question 7 of the guidance. </w:t>
            </w:r>
            <w:r w:rsidRPr="00360608">
              <w:rPr>
                <w:rFonts w:ascii="Comic Sans MS" w:hAnsi="Comic Sans MS" w:cs="Arial"/>
              </w:rPr>
              <w:br/>
            </w:r>
            <w:r w:rsidRPr="00360608">
              <w:rPr>
                <w:rFonts w:ascii="Comic Sans MS" w:hAnsi="Comic Sans MS" w:cs="Arial"/>
              </w:rPr>
              <w:br/>
            </w:r>
            <w:r w:rsidRPr="00360608">
              <w:rPr>
                <w:rStyle w:val="Strong"/>
                <w:rFonts w:ascii="Comic Sans MS" w:hAnsi="Comic Sans MS" w:cs="Arial"/>
              </w:rPr>
              <w:t>Close contact with a suspected case</w:t>
            </w:r>
            <w:r w:rsidRPr="00360608">
              <w:rPr>
                <w:rFonts w:ascii="Comic Sans MS" w:hAnsi="Comic Sans MS" w:cs="Arial"/>
              </w:rPr>
              <w:br/>
              <w:t xml:space="preserve">The government has not yet said that everyone who has had close contact with a suspected case needs to self-isolate. Family members can carry on life as normal. However, where there is a strong suspicion that a family </w:t>
            </w:r>
            <w:r w:rsidRPr="00360608">
              <w:rPr>
                <w:rFonts w:ascii="Comic Sans MS" w:hAnsi="Comic Sans MS" w:cs="Arial"/>
              </w:rPr>
              <w:lastRenderedPageBreak/>
              <w:t>member has coronavirus, even if it has not yet been (or is unlikely ever to be) confirmed, it would be wise to behave as if the case is confirmed and for family members to self-isolate for 14 days. In is important to maintain distance from family members exhibiting even mild symptoms, as per the advice immediately below.</w:t>
            </w:r>
            <w:r w:rsidRPr="00360608">
              <w:rPr>
                <w:rFonts w:ascii="Comic Sans MS" w:hAnsi="Comic Sans MS" w:cs="Arial"/>
              </w:rPr>
              <w:br/>
            </w:r>
            <w:r w:rsidRPr="00360608">
              <w:rPr>
                <w:rFonts w:ascii="Comic Sans MS" w:hAnsi="Comic Sans MS" w:cs="Arial"/>
              </w:rPr>
              <w:br/>
            </w:r>
            <w:r w:rsidRPr="00360608">
              <w:rPr>
                <w:rStyle w:val="Strong"/>
                <w:rFonts w:ascii="Comic Sans MS" w:hAnsi="Comic Sans MS" w:cs="Arial"/>
              </w:rPr>
              <w:t>How to stay well</w:t>
            </w:r>
            <w:r w:rsidRPr="00360608">
              <w:rPr>
                <w:rFonts w:ascii="Comic Sans MS" w:hAnsi="Comic Sans MS" w:cs="Arial"/>
              </w:rPr>
              <w:br/>
              <w:t>See this helpful article on the BBC for a clear summary: </w:t>
            </w:r>
            <w:hyperlink r:id="rId9" w:tgtFrame="_blank" w:history="1">
              <w:r w:rsidRPr="00360608">
                <w:rPr>
                  <w:rStyle w:val="Hyperlink"/>
                  <w:rFonts w:ascii="Comic Sans MS" w:hAnsi="Comic Sans MS" w:cs="Arial"/>
                </w:rPr>
                <w:t>https://www.bbc.co.uk/news/health-51711227</w:t>
              </w:r>
            </w:hyperlink>
            <w:r w:rsidRPr="00360608">
              <w:rPr>
                <w:rFonts w:ascii="Comic Sans MS" w:hAnsi="Comic Sans MS" w:cs="Arial"/>
              </w:rPr>
              <w:t>. The key points are:</w:t>
            </w:r>
          </w:p>
          <w:p w14:paraId="5C32F0A6" w14:textId="77777777" w:rsidR="00A476E4" w:rsidRPr="00360608" w:rsidRDefault="00A476E4" w:rsidP="00590F92">
            <w:pPr>
              <w:pStyle w:val="NormalWeb"/>
              <w:numPr>
                <w:ilvl w:val="0"/>
                <w:numId w:val="13"/>
              </w:numPr>
              <w:spacing w:before="0" w:beforeAutospacing="0" w:after="0" w:afterAutospacing="0" w:line="315" w:lineRule="atLeast"/>
              <w:ind w:left="945"/>
              <w:rPr>
                <w:rFonts w:ascii="Comic Sans MS" w:hAnsi="Comic Sans MS" w:cs="Arial"/>
              </w:rPr>
            </w:pPr>
            <w:r w:rsidRPr="00360608">
              <w:rPr>
                <w:rFonts w:ascii="Comic Sans MS" w:hAnsi="Comic Sans MS" w:cs="Arial"/>
              </w:rPr>
              <w:t>Wash hand for 20 seconds regularly, or use a sanitising gel.</w:t>
            </w:r>
          </w:p>
          <w:p w14:paraId="29470725" w14:textId="77777777" w:rsidR="00A476E4" w:rsidRPr="00360608" w:rsidRDefault="00A476E4" w:rsidP="00590F92">
            <w:pPr>
              <w:pStyle w:val="NormalWeb"/>
              <w:numPr>
                <w:ilvl w:val="0"/>
                <w:numId w:val="13"/>
              </w:numPr>
              <w:spacing w:before="0" w:beforeAutospacing="0" w:after="0" w:afterAutospacing="0" w:line="315" w:lineRule="atLeast"/>
              <w:ind w:left="945"/>
              <w:rPr>
                <w:rFonts w:ascii="Comic Sans MS" w:hAnsi="Comic Sans MS" w:cs="Arial"/>
              </w:rPr>
            </w:pPr>
            <w:r w:rsidRPr="00360608">
              <w:rPr>
                <w:rFonts w:ascii="Comic Sans MS" w:hAnsi="Comic Sans MS" w:cs="Arial"/>
              </w:rPr>
              <w:t>Use a tissue for coughs and sneezes, and then throw it away.</w:t>
            </w:r>
          </w:p>
          <w:p w14:paraId="24E9CD11" w14:textId="77777777" w:rsidR="00A476E4" w:rsidRPr="00360608" w:rsidRDefault="00A476E4" w:rsidP="00590F92">
            <w:pPr>
              <w:pStyle w:val="NormalWeb"/>
              <w:numPr>
                <w:ilvl w:val="0"/>
                <w:numId w:val="13"/>
              </w:numPr>
              <w:spacing w:before="0" w:beforeAutospacing="0" w:after="0" w:afterAutospacing="0" w:line="315" w:lineRule="atLeast"/>
              <w:ind w:left="945"/>
              <w:rPr>
                <w:rFonts w:ascii="Comic Sans MS" w:hAnsi="Comic Sans MS" w:cs="Arial"/>
              </w:rPr>
            </w:pPr>
            <w:r w:rsidRPr="00360608">
              <w:rPr>
                <w:rFonts w:ascii="Comic Sans MS" w:hAnsi="Comic Sans MS" w:cs="Arial"/>
              </w:rPr>
              <w:t>If you do not have a tissue, use your sleeve.</w:t>
            </w:r>
          </w:p>
          <w:p w14:paraId="386CC89D" w14:textId="77777777" w:rsidR="00A476E4" w:rsidRPr="00360608" w:rsidRDefault="00A476E4" w:rsidP="00590F92">
            <w:pPr>
              <w:pStyle w:val="NormalWeb"/>
              <w:numPr>
                <w:ilvl w:val="0"/>
                <w:numId w:val="13"/>
              </w:numPr>
              <w:spacing w:before="0" w:beforeAutospacing="0" w:after="0" w:afterAutospacing="0" w:line="315" w:lineRule="atLeast"/>
              <w:ind w:left="945"/>
              <w:rPr>
                <w:rFonts w:ascii="Comic Sans MS" w:hAnsi="Comic Sans MS" w:cs="Arial"/>
              </w:rPr>
            </w:pPr>
            <w:r w:rsidRPr="00360608">
              <w:rPr>
                <w:rFonts w:ascii="Comic Sans MS" w:hAnsi="Comic Sans MS" w:cs="Arial"/>
              </w:rPr>
              <w:t>Avoid touching your eyes, nose and mouth with unwashed hands.</w:t>
            </w:r>
          </w:p>
          <w:p w14:paraId="4058F4CB" w14:textId="77777777" w:rsidR="00A476E4" w:rsidRPr="00360608" w:rsidRDefault="00A476E4" w:rsidP="00590F92">
            <w:pPr>
              <w:pStyle w:val="NormalWeb"/>
              <w:numPr>
                <w:ilvl w:val="0"/>
                <w:numId w:val="13"/>
              </w:numPr>
              <w:spacing w:before="0" w:beforeAutospacing="0" w:after="0" w:afterAutospacing="0" w:line="315" w:lineRule="atLeast"/>
              <w:ind w:left="945"/>
              <w:rPr>
                <w:rFonts w:ascii="Comic Sans MS" w:hAnsi="Comic Sans MS" w:cs="Arial"/>
              </w:rPr>
            </w:pPr>
            <w:r w:rsidRPr="00360608">
              <w:rPr>
                <w:rFonts w:ascii="Comic Sans MS" w:hAnsi="Comic Sans MS" w:cs="Arial"/>
              </w:rPr>
              <w:t>Avoid close contact with people who are unwell.</w:t>
            </w:r>
          </w:p>
          <w:p w14:paraId="2FB3EDB5" w14:textId="77777777" w:rsidR="00A476E4" w:rsidRPr="00360608" w:rsidRDefault="00A476E4" w:rsidP="00590F92">
            <w:pPr>
              <w:pStyle w:val="NormalWeb"/>
              <w:numPr>
                <w:ilvl w:val="0"/>
                <w:numId w:val="13"/>
              </w:numPr>
              <w:spacing w:before="0" w:beforeAutospacing="0" w:after="0" w:afterAutospacing="0" w:line="315" w:lineRule="atLeast"/>
              <w:ind w:left="945"/>
              <w:rPr>
                <w:rFonts w:ascii="Comic Sans MS" w:hAnsi="Comic Sans MS" w:cs="Arial"/>
              </w:rPr>
            </w:pPr>
            <w:r w:rsidRPr="00360608">
              <w:rPr>
                <w:rFonts w:ascii="Comic Sans MS" w:hAnsi="Comic Sans MS" w:cs="Arial"/>
              </w:rPr>
              <w:t>Stay at least three steps away from others at home if possible.</w:t>
            </w:r>
          </w:p>
          <w:p w14:paraId="24B30A0E" w14:textId="77777777" w:rsidR="00A476E4" w:rsidRPr="00360608" w:rsidRDefault="00A476E4" w:rsidP="00590F92">
            <w:pPr>
              <w:pStyle w:val="NormalWeb"/>
              <w:spacing w:before="0" w:beforeAutospacing="0" w:after="0" w:afterAutospacing="0" w:line="315" w:lineRule="atLeast"/>
              <w:rPr>
                <w:rFonts w:ascii="Comic Sans MS" w:hAnsi="Comic Sans MS" w:cs="Arial"/>
              </w:rPr>
            </w:pPr>
          </w:p>
          <w:p w14:paraId="039571A3" w14:textId="77777777" w:rsidR="00A476E4" w:rsidRPr="00360608" w:rsidRDefault="00A476E4" w:rsidP="00590F92">
            <w:pPr>
              <w:pStyle w:val="NormalWeb"/>
              <w:spacing w:before="0" w:beforeAutospacing="0" w:after="0" w:afterAutospacing="0" w:line="315" w:lineRule="atLeast"/>
              <w:rPr>
                <w:rFonts w:ascii="Comic Sans MS" w:hAnsi="Comic Sans MS" w:cs="Arial"/>
              </w:rPr>
            </w:pPr>
            <w:r w:rsidRPr="00360608">
              <w:rPr>
                <w:rFonts w:ascii="Comic Sans MS" w:hAnsi="Comic Sans MS" w:cs="Arial"/>
              </w:rPr>
              <w:t>Please be reassured we will continue to use the approach of preparation and not panic as we navigate any new information we receive from the government and reliable sources.</w:t>
            </w:r>
          </w:p>
          <w:p w14:paraId="173536AF" w14:textId="77777777" w:rsidR="00A476E4" w:rsidRPr="00360608" w:rsidRDefault="00A476E4" w:rsidP="00590F92">
            <w:pPr>
              <w:pStyle w:val="NormalWeb"/>
              <w:spacing w:before="0" w:beforeAutospacing="0" w:after="0" w:afterAutospacing="0" w:line="315" w:lineRule="atLeast"/>
              <w:rPr>
                <w:rFonts w:ascii="Comic Sans MS" w:hAnsi="Comic Sans MS" w:cs="Arial"/>
              </w:rPr>
            </w:pPr>
          </w:p>
          <w:p w14:paraId="6F7FA173" w14:textId="77777777" w:rsidR="00A476E4" w:rsidRPr="00360608" w:rsidRDefault="00A476E4" w:rsidP="00590F92">
            <w:pPr>
              <w:pStyle w:val="NormalWeb"/>
              <w:spacing w:before="0" w:beforeAutospacing="0" w:after="0" w:afterAutospacing="0" w:line="315" w:lineRule="atLeast"/>
              <w:rPr>
                <w:rFonts w:ascii="Comic Sans MS" w:hAnsi="Comic Sans MS" w:cs="Arial"/>
              </w:rPr>
            </w:pPr>
            <w:r w:rsidRPr="00360608">
              <w:rPr>
                <w:rFonts w:ascii="Comic Sans MS" w:hAnsi="Comic Sans MS" w:cs="Arial"/>
              </w:rPr>
              <w:t>If you have any concerns please do not hesitate to call the nursery and speak to a member of the admin team who will advise you further.</w:t>
            </w:r>
          </w:p>
          <w:p w14:paraId="0E61BCBB" w14:textId="77777777" w:rsidR="00A476E4" w:rsidRPr="00360608" w:rsidRDefault="00A476E4" w:rsidP="00590F92">
            <w:pPr>
              <w:pStyle w:val="NormalWeb"/>
              <w:spacing w:before="0" w:beforeAutospacing="0" w:after="0" w:afterAutospacing="0" w:line="315" w:lineRule="atLeast"/>
              <w:rPr>
                <w:rFonts w:ascii="Comic Sans MS" w:hAnsi="Comic Sans MS" w:cs="Arial"/>
              </w:rPr>
            </w:pPr>
          </w:p>
          <w:p w14:paraId="56920077" w14:textId="77777777" w:rsidR="00A476E4" w:rsidRPr="00360608" w:rsidRDefault="00A476E4" w:rsidP="00590F92">
            <w:pPr>
              <w:pStyle w:val="NormalWeb"/>
              <w:spacing w:before="0" w:beforeAutospacing="0" w:after="0" w:afterAutospacing="0" w:line="315" w:lineRule="atLeast"/>
              <w:rPr>
                <w:rFonts w:ascii="Comic Sans MS" w:hAnsi="Comic Sans MS" w:cs="Arial"/>
              </w:rPr>
            </w:pPr>
            <w:r w:rsidRPr="00360608">
              <w:rPr>
                <w:rFonts w:ascii="Comic Sans MS" w:hAnsi="Comic Sans MS" w:cs="Arial"/>
              </w:rPr>
              <w:t>Thank you for your cooperation and understanding.</w:t>
            </w:r>
          </w:p>
          <w:p w14:paraId="3A28A75A" w14:textId="77777777" w:rsidR="00A476E4" w:rsidRPr="00360608" w:rsidRDefault="00A476E4" w:rsidP="00590F92">
            <w:pPr>
              <w:pStyle w:val="NormalWeb"/>
              <w:spacing w:before="0" w:beforeAutospacing="0" w:after="0" w:afterAutospacing="0" w:line="315" w:lineRule="atLeast"/>
              <w:rPr>
                <w:rFonts w:ascii="Comic Sans MS" w:hAnsi="Comic Sans MS" w:cs="Arial"/>
              </w:rPr>
            </w:pPr>
          </w:p>
          <w:p w14:paraId="44A90488" w14:textId="77777777" w:rsidR="00A476E4" w:rsidRPr="00360608" w:rsidRDefault="00A476E4" w:rsidP="00590F92">
            <w:pPr>
              <w:pStyle w:val="NormalWeb"/>
              <w:spacing w:before="0" w:beforeAutospacing="0" w:after="0" w:afterAutospacing="0" w:line="315" w:lineRule="atLeast"/>
              <w:rPr>
                <w:rFonts w:ascii="Comic Sans MS" w:hAnsi="Comic Sans MS" w:cs="Arial"/>
              </w:rPr>
            </w:pPr>
            <w:r w:rsidRPr="00360608">
              <w:rPr>
                <w:rFonts w:ascii="Comic Sans MS" w:hAnsi="Comic Sans MS" w:cs="Arial"/>
              </w:rPr>
              <w:t>Best Wishes</w:t>
            </w:r>
          </w:p>
          <w:p w14:paraId="231FB145" w14:textId="77777777" w:rsidR="00A476E4" w:rsidRPr="00360608" w:rsidRDefault="00A476E4" w:rsidP="00590F92">
            <w:pPr>
              <w:pStyle w:val="NormalWeb"/>
              <w:spacing w:before="0" w:beforeAutospacing="0" w:after="0" w:afterAutospacing="0" w:line="315" w:lineRule="atLeast"/>
              <w:rPr>
                <w:rFonts w:ascii="Comic Sans MS" w:hAnsi="Comic Sans MS" w:cs="Arial"/>
              </w:rPr>
            </w:pPr>
          </w:p>
          <w:p w14:paraId="6A84D362" w14:textId="00D77B36" w:rsidR="00A476E4" w:rsidRPr="00360608" w:rsidRDefault="00A476E4" w:rsidP="00A476E4">
            <w:pPr>
              <w:pStyle w:val="NormalWeb"/>
              <w:spacing w:before="0" w:beforeAutospacing="0" w:after="0" w:afterAutospacing="0" w:line="315" w:lineRule="atLeast"/>
              <w:rPr>
                <w:rFonts w:ascii="Comic Sans MS" w:hAnsi="Comic Sans MS" w:cs="Arial"/>
              </w:rPr>
            </w:pPr>
            <w:r w:rsidRPr="00360608">
              <w:rPr>
                <w:rFonts w:ascii="Comic Sans MS" w:hAnsi="Comic Sans MS" w:cs="Arial"/>
              </w:rPr>
              <w:t xml:space="preserve">Tina </w:t>
            </w:r>
          </w:p>
        </w:tc>
      </w:tr>
    </w:tbl>
    <w:p w14:paraId="106B4373" w14:textId="31493806" w:rsidR="00A476E4" w:rsidRPr="00360608" w:rsidRDefault="00A476E4" w:rsidP="00A476E4">
      <w:pPr>
        <w:pStyle w:val="NormalWeb"/>
        <w:spacing w:before="0" w:beforeAutospacing="0" w:after="210" w:afterAutospacing="0" w:line="315" w:lineRule="atLeast"/>
        <w:rPr>
          <w:rFonts w:ascii="Comic Sans MS" w:hAnsi="Comic Sans MS" w:cs="Arial"/>
        </w:rPr>
      </w:pPr>
    </w:p>
    <w:sectPr w:rsidR="00A476E4" w:rsidRPr="00360608" w:rsidSect="002600A4">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2E25C" w14:textId="77777777" w:rsidR="00816302" w:rsidRDefault="00816302">
      <w:r>
        <w:separator/>
      </w:r>
    </w:p>
  </w:endnote>
  <w:endnote w:type="continuationSeparator" w:id="0">
    <w:p w14:paraId="6DE85ACC" w14:textId="77777777" w:rsidR="00816302" w:rsidRDefault="0081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dugi">
    <w:panose1 w:val="020B0502040204020203"/>
    <w:charset w:val="00"/>
    <w:family w:val="swiss"/>
    <w:pitch w:val="variable"/>
    <w:sig w:usb0="80000003" w:usb1="02000000" w:usb2="00003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06931" w14:textId="46121A1A" w:rsidR="00082562" w:rsidRDefault="00082562"/>
  <w:tbl>
    <w:tblPr>
      <w:tblW w:w="0" w:type="auto"/>
      <w:tblLook w:val="01E0" w:firstRow="1" w:lastRow="1" w:firstColumn="1" w:lastColumn="1" w:noHBand="0" w:noVBand="0"/>
    </w:tblPr>
    <w:tblGrid>
      <w:gridCol w:w="3000"/>
      <w:gridCol w:w="3025"/>
      <w:gridCol w:w="3001"/>
    </w:tblGrid>
    <w:tr w:rsidR="00DB6BDC" w:rsidRPr="009D6A14" w14:paraId="322B5677" w14:textId="77777777" w:rsidTr="00082562">
      <w:tc>
        <w:tcPr>
          <w:tcW w:w="3000" w:type="dxa"/>
          <w:shd w:val="clear" w:color="auto" w:fill="auto"/>
        </w:tcPr>
        <w:p w14:paraId="48734AEE" w14:textId="77777777" w:rsidR="00AC546A" w:rsidRDefault="00AC546A" w:rsidP="00AC546A">
          <w:pPr>
            <w:pStyle w:val="Footer"/>
            <w:rPr>
              <w:rFonts w:ascii="Gadugi" w:hAnsi="Gadugi"/>
              <w:sz w:val="18"/>
            </w:rPr>
          </w:pPr>
          <w:r w:rsidRPr="002600A4">
            <w:rPr>
              <w:rFonts w:ascii="Gadugi" w:hAnsi="Gadugi"/>
              <w:sz w:val="18"/>
            </w:rPr>
            <w:t>Sawston Childcare Ltd</w:t>
          </w:r>
        </w:p>
        <w:p w14:paraId="0A0E742A" w14:textId="77777777" w:rsidR="00AC546A" w:rsidRPr="002600A4" w:rsidRDefault="00AC546A" w:rsidP="00AC546A">
          <w:pPr>
            <w:pStyle w:val="Footer"/>
            <w:rPr>
              <w:rFonts w:ascii="Gadugi" w:hAnsi="Gadugi"/>
              <w:sz w:val="18"/>
            </w:rPr>
          </w:pPr>
          <w:r>
            <w:rPr>
              <w:rFonts w:ascii="Gadugi" w:hAnsi="Gadugi"/>
              <w:sz w:val="18"/>
            </w:rPr>
            <w:t>Ofsted Reg. No. 221629</w:t>
          </w:r>
        </w:p>
        <w:p w14:paraId="678B31B8" w14:textId="63C9B45C" w:rsidR="00AC546A" w:rsidRPr="002600A4" w:rsidRDefault="00AC546A" w:rsidP="00AC546A">
          <w:pPr>
            <w:pStyle w:val="Footer"/>
            <w:rPr>
              <w:rFonts w:ascii="Gadugi" w:hAnsi="Gadugi"/>
              <w:sz w:val="18"/>
            </w:rPr>
          </w:pPr>
          <w:r w:rsidRPr="002600A4">
            <w:rPr>
              <w:rFonts w:ascii="Gadugi" w:hAnsi="Gadugi"/>
              <w:sz w:val="18"/>
            </w:rPr>
            <w:t>Registered Company</w:t>
          </w:r>
          <w:r>
            <w:rPr>
              <w:rFonts w:ascii="Gadugi" w:hAnsi="Gadugi"/>
              <w:sz w:val="18"/>
            </w:rPr>
            <w:t xml:space="preserve"> </w:t>
          </w:r>
          <w:r w:rsidRPr="002600A4">
            <w:rPr>
              <w:rFonts w:ascii="Gadugi" w:hAnsi="Gadugi"/>
              <w:sz w:val="18"/>
            </w:rPr>
            <w:t>No.3943667</w:t>
          </w:r>
        </w:p>
        <w:p w14:paraId="3ED033E0" w14:textId="61FF3E1A" w:rsidR="00DB6BDC" w:rsidRPr="009D6A14" w:rsidRDefault="00AC546A" w:rsidP="00AC546A">
          <w:pPr>
            <w:pStyle w:val="Footer"/>
            <w:rPr>
              <w:sz w:val="18"/>
            </w:rPr>
          </w:pPr>
          <w:r w:rsidRPr="002600A4">
            <w:rPr>
              <w:rFonts w:ascii="Gadugi" w:hAnsi="Gadugi"/>
              <w:sz w:val="18"/>
            </w:rPr>
            <w:t>Registered Charity No. 1084213</w:t>
          </w:r>
        </w:p>
      </w:tc>
      <w:tc>
        <w:tcPr>
          <w:tcW w:w="3025" w:type="dxa"/>
          <w:shd w:val="clear" w:color="auto" w:fill="auto"/>
          <w:vAlign w:val="bottom"/>
        </w:tcPr>
        <w:p w14:paraId="3E40AB60" w14:textId="17FE589E" w:rsidR="00DB6BDC" w:rsidRPr="002600A4" w:rsidRDefault="00DB6BDC" w:rsidP="002600A4">
          <w:pPr>
            <w:pStyle w:val="Footer"/>
            <w:jc w:val="center"/>
            <w:rPr>
              <w:rFonts w:ascii="Gadugi" w:hAnsi="Gadugi"/>
              <w:sz w:val="18"/>
            </w:rPr>
          </w:pPr>
        </w:p>
      </w:tc>
      <w:tc>
        <w:tcPr>
          <w:tcW w:w="3001" w:type="dxa"/>
          <w:shd w:val="clear" w:color="auto" w:fill="auto"/>
        </w:tcPr>
        <w:p w14:paraId="51FB5652" w14:textId="3F80334F" w:rsidR="00DB6BDC" w:rsidRPr="002600A4" w:rsidRDefault="00AC546A" w:rsidP="009D6A14">
          <w:pPr>
            <w:pStyle w:val="Footer"/>
            <w:jc w:val="right"/>
            <w:rPr>
              <w:rFonts w:ascii="Gadugi" w:hAnsi="Gadugi"/>
              <w:sz w:val="18"/>
            </w:rPr>
          </w:pPr>
          <w:r>
            <w:rPr>
              <w:noProof/>
              <w:lang w:eastAsia="en-GB"/>
            </w:rPr>
            <w:drawing>
              <wp:anchor distT="0" distB="0" distL="114300" distR="114300" simplePos="0" relativeHeight="251658240" behindDoc="1" locked="0" layoutInCell="1" allowOverlap="1" wp14:anchorId="6F397C9D" wp14:editId="03AD7E4C">
                <wp:simplePos x="0" y="0"/>
                <wp:positionH relativeFrom="column">
                  <wp:posOffset>144145</wp:posOffset>
                </wp:positionH>
                <wp:positionV relativeFrom="paragraph">
                  <wp:posOffset>-106680</wp:posOffset>
                </wp:positionV>
                <wp:extent cx="1667898" cy="112776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898"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3A0E26E" w14:textId="77777777" w:rsidR="00DB6BDC" w:rsidRPr="00AC760F" w:rsidRDefault="00DB6BDC" w:rsidP="00A16221">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EA8DE" w14:textId="77777777" w:rsidR="00816302" w:rsidRDefault="00816302">
      <w:r>
        <w:separator/>
      </w:r>
    </w:p>
  </w:footnote>
  <w:footnote w:type="continuationSeparator" w:id="0">
    <w:p w14:paraId="158E1AC5" w14:textId="77777777" w:rsidR="00816302" w:rsidRDefault="0081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08" w:type="dxa"/>
      <w:tblLayout w:type="fixed"/>
      <w:tblLook w:val="0000" w:firstRow="0" w:lastRow="0" w:firstColumn="0" w:lastColumn="0" w:noHBand="0" w:noVBand="0"/>
    </w:tblPr>
    <w:tblGrid>
      <w:gridCol w:w="3936"/>
      <w:gridCol w:w="5172"/>
    </w:tblGrid>
    <w:tr w:rsidR="00265839" w:rsidRPr="002600A4" w14:paraId="7074B8E5" w14:textId="77777777" w:rsidTr="00F1149A">
      <w:trPr>
        <w:cantSplit/>
        <w:trHeight w:val="2694"/>
      </w:trPr>
      <w:tc>
        <w:tcPr>
          <w:tcW w:w="3936" w:type="dxa"/>
          <w:vAlign w:val="center"/>
        </w:tcPr>
        <w:p w14:paraId="5A426257" w14:textId="77777777" w:rsidR="00265839" w:rsidRPr="002600A4" w:rsidRDefault="00265839" w:rsidP="00265839">
          <w:pPr>
            <w:pStyle w:val="Header"/>
            <w:tabs>
              <w:tab w:val="clear" w:pos="8306"/>
              <w:tab w:val="right" w:pos="8820"/>
            </w:tabs>
            <w:rPr>
              <w:rFonts w:ascii="Gadugi" w:hAnsi="Gadugi" w:cs="Browallia New"/>
            </w:rPr>
          </w:pPr>
          <w:r w:rsidRPr="002600A4">
            <w:rPr>
              <w:rFonts w:ascii="Gadugi" w:hAnsi="Gadugi" w:cs="Browallia New"/>
              <w:noProof/>
              <w:lang w:eastAsia="en-GB"/>
            </w:rPr>
            <w:drawing>
              <wp:inline distT="0" distB="0" distL="0" distR="0" wp14:anchorId="4B097029" wp14:editId="4A2352B1">
                <wp:extent cx="1142301" cy="899160"/>
                <wp:effectExtent l="0" t="0" r="1270" b="0"/>
                <wp:docPr id="2" name="Picture 2" descr="sawston_logo_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wston_logo_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50" cy="935171"/>
                        </a:xfrm>
                        <a:prstGeom prst="rect">
                          <a:avLst/>
                        </a:prstGeom>
                        <a:noFill/>
                        <a:ln>
                          <a:noFill/>
                        </a:ln>
                      </pic:spPr>
                    </pic:pic>
                  </a:graphicData>
                </a:graphic>
              </wp:inline>
            </w:drawing>
          </w:r>
        </w:p>
      </w:tc>
      <w:tc>
        <w:tcPr>
          <w:tcW w:w="5172" w:type="dxa"/>
          <w:vAlign w:val="center"/>
        </w:tcPr>
        <w:p w14:paraId="3FC37E45" w14:textId="77777777" w:rsidR="00265839" w:rsidRPr="00F1149A" w:rsidRDefault="00265839" w:rsidP="00265839">
          <w:pPr>
            <w:pStyle w:val="Header"/>
            <w:jc w:val="center"/>
            <w:rPr>
              <w:rFonts w:ascii="Gadugi" w:hAnsi="Gadugi" w:cs="Browallia New"/>
              <w:sz w:val="22"/>
              <w:szCs w:val="22"/>
            </w:rPr>
          </w:pPr>
          <w:r w:rsidRPr="00F1149A">
            <w:rPr>
              <w:rFonts w:ascii="Gadugi" w:hAnsi="Gadugi" w:cs="Browallia New"/>
              <w:sz w:val="22"/>
              <w:szCs w:val="22"/>
            </w:rPr>
            <w:t>Sawston Nursery</w:t>
          </w:r>
        </w:p>
        <w:p w14:paraId="49CFEEAA" w14:textId="77777777" w:rsidR="00265839" w:rsidRPr="00F1149A" w:rsidRDefault="00265839" w:rsidP="00265839">
          <w:pPr>
            <w:pStyle w:val="Header"/>
            <w:jc w:val="center"/>
            <w:rPr>
              <w:rFonts w:ascii="Gadugi" w:hAnsi="Gadugi" w:cs="Browallia New"/>
              <w:sz w:val="22"/>
              <w:szCs w:val="22"/>
            </w:rPr>
          </w:pPr>
          <w:r w:rsidRPr="00F1149A">
            <w:rPr>
              <w:rFonts w:ascii="Gadugi" w:hAnsi="Gadugi" w:cs="Browallia New"/>
              <w:sz w:val="22"/>
              <w:szCs w:val="22"/>
            </w:rPr>
            <w:t>Tannery Road, Sawston, Cambridge CB22 3UW</w:t>
          </w:r>
        </w:p>
        <w:p w14:paraId="4903C22E" w14:textId="77777777" w:rsidR="00265839" w:rsidRPr="00F1149A" w:rsidRDefault="00265839" w:rsidP="00265839">
          <w:pPr>
            <w:pStyle w:val="Header"/>
            <w:jc w:val="center"/>
            <w:rPr>
              <w:rFonts w:ascii="Gadugi" w:hAnsi="Gadugi" w:cs="Browallia New"/>
              <w:sz w:val="22"/>
              <w:szCs w:val="22"/>
            </w:rPr>
          </w:pPr>
          <w:r w:rsidRPr="00F1149A">
            <w:rPr>
              <w:rFonts w:ascii="Gadugi" w:hAnsi="Gadugi" w:cs="Browallia New"/>
              <w:sz w:val="22"/>
              <w:szCs w:val="22"/>
            </w:rPr>
            <w:t>Tel: 01223 472018, Fax: 01223 472019</w:t>
          </w:r>
        </w:p>
        <w:p w14:paraId="303D310F" w14:textId="69F079E8" w:rsidR="00265839" w:rsidRPr="00F1149A" w:rsidRDefault="00265839" w:rsidP="00265839">
          <w:pPr>
            <w:pStyle w:val="Header"/>
            <w:jc w:val="center"/>
            <w:rPr>
              <w:rFonts w:ascii="Gadugi" w:hAnsi="Gadugi" w:cs="Browallia New"/>
              <w:sz w:val="22"/>
              <w:szCs w:val="22"/>
            </w:rPr>
          </w:pPr>
          <w:r w:rsidRPr="00F1149A">
            <w:rPr>
              <w:rFonts w:ascii="Gadugi" w:hAnsi="Gadugi" w:cs="Browallia New"/>
              <w:sz w:val="22"/>
              <w:szCs w:val="22"/>
            </w:rPr>
            <w:t xml:space="preserve">e-mail: </w:t>
          </w:r>
          <w:hyperlink r:id="rId2" w:history="1">
            <w:r w:rsidR="00390579" w:rsidRPr="002766EB">
              <w:rPr>
                <w:rStyle w:val="Hyperlink"/>
              </w:rPr>
              <w:t>office@sawstonnursery.org</w:t>
            </w:r>
          </w:hyperlink>
          <w:r w:rsidR="00390579">
            <w:t xml:space="preserve"> </w:t>
          </w:r>
        </w:p>
        <w:p w14:paraId="368FD7D4" w14:textId="77777777" w:rsidR="00265839" w:rsidRPr="00F1149A" w:rsidRDefault="004517AD" w:rsidP="00265839">
          <w:pPr>
            <w:pStyle w:val="Header"/>
            <w:jc w:val="center"/>
            <w:rPr>
              <w:rFonts w:ascii="Gadugi" w:hAnsi="Gadugi" w:cs="Browallia New"/>
              <w:sz w:val="22"/>
              <w:szCs w:val="22"/>
            </w:rPr>
          </w:pPr>
          <w:r w:rsidRPr="00F1149A">
            <w:rPr>
              <w:rFonts w:ascii="Gadugi" w:hAnsi="Gadugi" w:cs="Browallia New"/>
              <w:sz w:val="22"/>
              <w:szCs w:val="22"/>
            </w:rPr>
            <w:t xml:space="preserve">Website: </w:t>
          </w:r>
          <w:hyperlink r:id="rId3" w:history="1">
            <w:r w:rsidRPr="00F1149A">
              <w:rPr>
                <w:rStyle w:val="Hyperlink"/>
                <w:rFonts w:ascii="Gadugi" w:hAnsi="Gadugi" w:cs="Browallia New"/>
                <w:sz w:val="22"/>
                <w:szCs w:val="22"/>
              </w:rPr>
              <w:t>www.sawstonnursery.org</w:t>
            </w:r>
          </w:hyperlink>
        </w:p>
        <w:p w14:paraId="4757AF84" w14:textId="77777777" w:rsidR="004517AD" w:rsidRPr="00F1149A" w:rsidRDefault="004517AD" w:rsidP="00265839">
          <w:pPr>
            <w:pStyle w:val="Header"/>
            <w:jc w:val="center"/>
            <w:rPr>
              <w:rFonts w:ascii="Gadugi" w:hAnsi="Gadugi" w:cs="Browallia New"/>
              <w:sz w:val="22"/>
              <w:szCs w:val="22"/>
            </w:rPr>
          </w:pPr>
        </w:p>
        <w:p w14:paraId="09F52A15" w14:textId="77777777" w:rsidR="00265839" w:rsidRPr="00F1149A" w:rsidRDefault="000147AC" w:rsidP="000147AC">
          <w:pPr>
            <w:pStyle w:val="Header"/>
            <w:jc w:val="center"/>
            <w:rPr>
              <w:rFonts w:ascii="Gadugi" w:hAnsi="Gadugi" w:cs="Browallia New"/>
              <w:sz w:val="22"/>
              <w:szCs w:val="22"/>
            </w:rPr>
          </w:pPr>
          <w:r w:rsidRPr="00F1149A">
            <w:rPr>
              <w:rFonts w:ascii="Gadugi" w:hAnsi="Gadugi" w:cs="Browallia New"/>
              <w:sz w:val="22"/>
              <w:szCs w:val="22"/>
            </w:rPr>
            <w:t>Head of N</w:t>
          </w:r>
          <w:r w:rsidR="00265839" w:rsidRPr="00F1149A">
            <w:rPr>
              <w:rFonts w:ascii="Gadugi" w:hAnsi="Gadugi" w:cs="Browallia New"/>
              <w:sz w:val="22"/>
              <w:szCs w:val="22"/>
            </w:rPr>
            <w:t>ursery</w:t>
          </w:r>
          <w:r w:rsidRPr="00F1149A">
            <w:rPr>
              <w:rFonts w:ascii="Gadugi" w:hAnsi="Gadugi" w:cs="Browallia New"/>
              <w:sz w:val="22"/>
              <w:szCs w:val="22"/>
            </w:rPr>
            <w:t>: Tina Spencer</w:t>
          </w:r>
        </w:p>
        <w:p w14:paraId="1D5C13EA" w14:textId="77777777" w:rsidR="00EC5228" w:rsidRPr="002600A4" w:rsidRDefault="00D20529" w:rsidP="00EC5228">
          <w:pPr>
            <w:pStyle w:val="Header"/>
            <w:jc w:val="center"/>
            <w:rPr>
              <w:rFonts w:ascii="Gadugi" w:hAnsi="Gadugi" w:cs="Browallia New"/>
            </w:rPr>
          </w:pPr>
          <w:hyperlink r:id="rId4" w:history="1">
            <w:r w:rsidR="00EC5228" w:rsidRPr="00F1149A">
              <w:rPr>
                <w:rStyle w:val="Hyperlink"/>
                <w:rFonts w:ascii="Gadugi" w:hAnsi="Gadugi" w:cs="Browallia New"/>
                <w:sz w:val="22"/>
                <w:szCs w:val="22"/>
              </w:rPr>
              <w:t>tina.spencer@sawstonnursery.org</w:t>
            </w:r>
          </w:hyperlink>
        </w:p>
      </w:tc>
    </w:tr>
  </w:tbl>
  <w:p w14:paraId="48E60E92" w14:textId="77777777" w:rsidR="00DB6BDC" w:rsidRPr="002600A4" w:rsidRDefault="00DB6BDC">
    <w:pPr>
      <w:pStyle w:val="Header"/>
      <w:jc w:val="center"/>
      <w:rPr>
        <w:rFonts w:ascii="Gadugi" w:hAnsi="Gadug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E8F"/>
    <w:multiLevelType w:val="multilevel"/>
    <w:tmpl w:val="E2A42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A1865"/>
    <w:multiLevelType w:val="hybridMultilevel"/>
    <w:tmpl w:val="16CC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317A9"/>
    <w:multiLevelType w:val="hybridMultilevel"/>
    <w:tmpl w:val="24CADD94"/>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26BD"/>
    <w:multiLevelType w:val="hybridMultilevel"/>
    <w:tmpl w:val="B322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530B3"/>
    <w:multiLevelType w:val="hybridMultilevel"/>
    <w:tmpl w:val="0128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977AF"/>
    <w:multiLevelType w:val="singleLevel"/>
    <w:tmpl w:val="5C22D8AE"/>
    <w:lvl w:ilvl="0">
      <w:start w:val="1"/>
      <w:numFmt w:val="decimal"/>
      <w:lvlText w:val="%1."/>
      <w:legacy w:legacy="1" w:legacySpace="120" w:legacyIndent="720"/>
      <w:lvlJc w:val="left"/>
      <w:pPr>
        <w:ind w:left="1080" w:hanging="720"/>
      </w:pPr>
    </w:lvl>
  </w:abstractNum>
  <w:abstractNum w:abstractNumId="6" w15:restartNumberingAfterBreak="0">
    <w:nsid w:val="288C2CD3"/>
    <w:multiLevelType w:val="hybridMultilevel"/>
    <w:tmpl w:val="87C639B6"/>
    <w:lvl w:ilvl="0" w:tplc="699E67B0">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2648FD"/>
    <w:multiLevelType w:val="hybridMultilevel"/>
    <w:tmpl w:val="04D2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2C3298"/>
    <w:multiLevelType w:val="hybridMultilevel"/>
    <w:tmpl w:val="6062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C5930"/>
    <w:multiLevelType w:val="hybridMultilevel"/>
    <w:tmpl w:val="C492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D222D2"/>
    <w:multiLevelType w:val="hybridMultilevel"/>
    <w:tmpl w:val="29E8F35A"/>
    <w:lvl w:ilvl="0" w:tplc="4438783A">
      <w:start w:val="1"/>
      <w:numFmt w:val="decimal"/>
      <w:lvlText w:val="%1."/>
      <w:lvlJc w:val="left"/>
      <w:pPr>
        <w:ind w:left="113" w:hanging="721"/>
      </w:pPr>
      <w:rPr>
        <w:rFonts w:ascii="Arial" w:eastAsia="Arial" w:hAnsi="Arial" w:hint="default"/>
        <w:color w:val="231F20"/>
        <w:spacing w:val="-1"/>
        <w:w w:val="99"/>
        <w:sz w:val="22"/>
        <w:szCs w:val="22"/>
      </w:rPr>
    </w:lvl>
    <w:lvl w:ilvl="1" w:tplc="B624F2F6">
      <w:start w:val="1"/>
      <w:numFmt w:val="bullet"/>
      <w:lvlText w:val="•"/>
      <w:lvlJc w:val="left"/>
      <w:pPr>
        <w:ind w:left="1089" w:hanging="721"/>
      </w:pPr>
      <w:rPr>
        <w:rFonts w:hint="default"/>
      </w:rPr>
    </w:lvl>
    <w:lvl w:ilvl="2" w:tplc="8A3C8E46">
      <w:start w:val="1"/>
      <w:numFmt w:val="bullet"/>
      <w:lvlText w:val="•"/>
      <w:lvlJc w:val="left"/>
      <w:pPr>
        <w:ind w:left="2064" w:hanging="721"/>
      </w:pPr>
      <w:rPr>
        <w:rFonts w:hint="default"/>
      </w:rPr>
    </w:lvl>
    <w:lvl w:ilvl="3" w:tplc="81FE74BA">
      <w:start w:val="1"/>
      <w:numFmt w:val="bullet"/>
      <w:lvlText w:val="•"/>
      <w:lvlJc w:val="left"/>
      <w:pPr>
        <w:ind w:left="3039" w:hanging="721"/>
      </w:pPr>
      <w:rPr>
        <w:rFonts w:hint="default"/>
      </w:rPr>
    </w:lvl>
    <w:lvl w:ilvl="4" w:tplc="9118D0BC">
      <w:start w:val="1"/>
      <w:numFmt w:val="bullet"/>
      <w:lvlText w:val="•"/>
      <w:lvlJc w:val="left"/>
      <w:pPr>
        <w:ind w:left="4014" w:hanging="721"/>
      </w:pPr>
      <w:rPr>
        <w:rFonts w:hint="default"/>
      </w:rPr>
    </w:lvl>
    <w:lvl w:ilvl="5" w:tplc="740C67EA">
      <w:start w:val="1"/>
      <w:numFmt w:val="bullet"/>
      <w:lvlText w:val="•"/>
      <w:lvlJc w:val="left"/>
      <w:pPr>
        <w:ind w:left="4989" w:hanging="721"/>
      </w:pPr>
      <w:rPr>
        <w:rFonts w:hint="default"/>
      </w:rPr>
    </w:lvl>
    <w:lvl w:ilvl="6" w:tplc="F516F3A8">
      <w:start w:val="1"/>
      <w:numFmt w:val="bullet"/>
      <w:lvlText w:val="•"/>
      <w:lvlJc w:val="left"/>
      <w:pPr>
        <w:ind w:left="5964" w:hanging="721"/>
      </w:pPr>
      <w:rPr>
        <w:rFonts w:hint="default"/>
      </w:rPr>
    </w:lvl>
    <w:lvl w:ilvl="7" w:tplc="1D0A5C7A">
      <w:start w:val="1"/>
      <w:numFmt w:val="bullet"/>
      <w:lvlText w:val="•"/>
      <w:lvlJc w:val="left"/>
      <w:pPr>
        <w:ind w:left="6940" w:hanging="721"/>
      </w:pPr>
      <w:rPr>
        <w:rFonts w:hint="default"/>
      </w:rPr>
    </w:lvl>
    <w:lvl w:ilvl="8" w:tplc="37842084">
      <w:start w:val="1"/>
      <w:numFmt w:val="bullet"/>
      <w:lvlText w:val="•"/>
      <w:lvlJc w:val="left"/>
      <w:pPr>
        <w:ind w:left="7915" w:hanging="721"/>
      </w:pPr>
      <w:rPr>
        <w:rFonts w:hint="default"/>
      </w:rPr>
    </w:lvl>
  </w:abstractNum>
  <w:abstractNum w:abstractNumId="11" w15:restartNumberingAfterBreak="0">
    <w:nsid w:val="695A6CAD"/>
    <w:multiLevelType w:val="multilevel"/>
    <w:tmpl w:val="B5CAA102"/>
    <w:lvl w:ilvl="0">
      <w:start w:val="1"/>
      <w:numFmt w:val="decimal"/>
      <w:lvlText w:val="%1."/>
      <w:legacy w:legacy="1" w:legacySpace="120" w:legacyIndent="360"/>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6EB26A2B"/>
    <w:multiLevelType w:val="hybridMultilevel"/>
    <w:tmpl w:val="7C6A5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1"/>
  </w:num>
  <w:num w:numId="5">
    <w:abstractNumId w:val="10"/>
  </w:num>
  <w:num w:numId="6">
    <w:abstractNumId w:val="6"/>
  </w:num>
  <w:num w:numId="7">
    <w:abstractNumId w:val="7"/>
  </w:num>
  <w:num w:numId="8">
    <w:abstractNumId w:val="3"/>
  </w:num>
  <w:num w:numId="9">
    <w:abstractNumId w:val="8"/>
  </w:num>
  <w:num w:numId="10">
    <w:abstractNumId w:val="12"/>
  </w:num>
  <w:num w:numId="11">
    <w:abstractNumId w:val="4"/>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D2"/>
    <w:rsid w:val="000147AC"/>
    <w:rsid w:val="00022129"/>
    <w:rsid w:val="00032612"/>
    <w:rsid w:val="00060585"/>
    <w:rsid w:val="00063ABC"/>
    <w:rsid w:val="00066D3A"/>
    <w:rsid w:val="000807EC"/>
    <w:rsid w:val="00082562"/>
    <w:rsid w:val="000936CC"/>
    <w:rsid w:val="000D53CA"/>
    <w:rsid w:val="000F7B9F"/>
    <w:rsid w:val="001000B7"/>
    <w:rsid w:val="00112934"/>
    <w:rsid w:val="001375B9"/>
    <w:rsid w:val="00137CF2"/>
    <w:rsid w:val="00145BBC"/>
    <w:rsid w:val="00151453"/>
    <w:rsid w:val="00151B47"/>
    <w:rsid w:val="00172F9F"/>
    <w:rsid w:val="00174687"/>
    <w:rsid w:val="00177D95"/>
    <w:rsid w:val="00184F73"/>
    <w:rsid w:val="001A6308"/>
    <w:rsid w:val="001B0A5B"/>
    <w:rsid w:val="001B6F37"/>
    <w:rsid w:val="001C11EF"/>
    <w:rsid w:val="001F3FFE"/>
    <w:rsid w:val="002022DE"/>
    <w:rsid w:val="002142E7"/>
    <w:rsid w:val="00220F99"/>
    <w:rsid w:val="00236195"/>
    <w:rsid w:val="002600A4"/>
    <w:rsid w:val="002642B5"/>
    <w:rsid w:val="00265839"/>
    <w:rsid w:val="00266869"/>
    <w:rsid w:val="00270144"/>
    <w:rsid w:val="00280D7B"/>
    <w:rsid w:val="0028586C"/>
    <w:rsid w:val="002B6354"/>
    <w:rsid w:val="002B756F"/>
    <w:rsid w:val="002C582E"/>
    <w:rsid w:val="002D58D2"/>
    <w:rsid w:val="002E04CA"/>
    <w:rsid w:val="002F16B6"/>
    <w:rsid w:val="002F2176"/>
    <w:rsid w:val="00311044"/>
    <w:rsid w:val="00312DBE"/>
    <w:rsid w:val="00325997"/>
    <w:rsid w:val="00330579"/>
    <w:rsid w:val="003431BD"/>
    <w:rsid w:val="00345DF9"/>
    <w:rsid w:val="00355F75"/>
    <w:rsid w:val="00356617"/>
    <w:rsid w:val="003855FA"/>
    <w:rsid w:val="00387C49"/>
    <w:rsid w:val="00390579"/>
    <w:rsid w:val="003C570F"/>
    <w:rsid w:val="003C73BB"/>
    <w:rsid w:val="003F3C43"/>
    <w:rsid w:val="003F6027"/>
    <w:rsid w:val="00400B3D"/>
    <w:rsid w:val="0041295C"/>
    <w:rsid w:val="00412D52"/>
    <w:rsid w:val="004403D5"/>
    <w:rsid w:val="004454E6"/>
    <w:rsid w:val="004517AD"/>
    <w:rsid w:val="00452121"/>
    <w:rsid w:val="00480EF5"/>
    <w:rsid w:val="004939E3"/>
    <w:rsid w:val="004A49BC"/>
    <w:rsid w:val="004A6716"/>
    <w:rsid w:val="004A6C69"/>
    <w:rsid w:val="004B34B8"/>
    <w:rsid w:val="004C5370"/>
    <w:rsid w:val="004D1A05"/>
    <w:rsid w:val="004D6EFC"/>
    <w:rsid w:val="004E0FB2"/>
    <w:rsid w:val="004F372C"/>
    <w:rsid w:val="004F5147"/>
    <w:rsid w:val="004F6554"/>
    <w:rsid w:val="00500089"/>
    <w:rsid w:val="0051695C"/>
    <w:rsid w:val="005172CC"/>
    <w:rsid w:val="005367E1"/>
    <w:rsid w:val="00551FD2"/>
    <w:rsid w:val="00561BD1"/>
    <w:rsid w:val="005666B3"/>
    <w:rsid w:val="00573F9D"/>
    <w:rsid w:val="005872AF"/>
    <w:rsid w:val="00597C92"/>
    <w:rsid w:val="005A0227"/>
    <w:rsid w:val="005A0F5C"/>
    <w:rsid w:val="005B0B24"/>
    <w:rsid w:val="005D3545"/>
    <w:rsid w:val="005D49C9"/>
    <w:rsid w:val="005E61A3"/>
    <w:rsid w:val="005F4A93"/>
    <w:rsid w:val="005F663B"/>
    <w:rsid w:val="006004E2"/>
    <w:rsid w:val="0060639D"/>
    <w:rsid w:val="00607042"/>
    <w:rsid w:val="00622B60"/>
    <w:rsid w:val="0064053C"/>
    <w:rsid w:val="00660B9B"/>
    <w:rsid w:val="00665D89"/>
    <w:rsid w:val="00683625"/>
    <w:rsid w:val="00683C57"/>
    <w:rsid w:val="006850E2"/>
    <w:rsid w:val="006A1586"/>
    <w:rsid w:val="006A4C84"/>
    <w:rsid w:val="006A6F3A"/>
    <w:rsid w:val="00701B79"/>
    <w:rsid w:val="00704A05"/>
    <w:rsid w:val="007379F2"/>
    <w:rsid w:val="00746831"/>
    <w:rsid w:val="00747D94"/>
    <w:rsid w:val="00751C80"/>
    <w:rsid w:val="00752090"/>
    <w:rsid w:val="0075399B"/>
    <w:rsid w:val="00754244"/>
    <w:rsid w:val="00754610"/>
    <w:rsid w:val="00766182"/>
    <w:rsid w:val="00771373"/>
    <w:rsid w:val="00773772"/>
    <w:rsid w:val="007911B1"/>
    <w:rsid w:val="007921BF"/>
    <w:rsid w:val="00793368"/>
    <w:rsid w:val="007B218B"/>
    <w:rsid w:val="007B37F7"/>
    <w:rsid w:val="007B67CA"/>
    <w:rsid w:val="007B758B"/>
    <w:rsid w:val="007D35C8"/>
    <w:rsid w:val="007E4EBF"/>
    <w:rsid w:val="007E50A8"/>
    <w:rsid w:val="008010D3"/>
    <w:rsid w:val="008038C5"/>
    <w:rsid w:val="00813982"/>
    <w:rsid w:val="008152A2"/>
    <w:rsid w:val="00816302"/>
    <w:rsid w:val="00821D31"/>
    <w:rsid w:val="00821DE8"/>
    <w:rsid w:val="0085228E"/>
    <w:rsid w:val="00861CBE"/>
    <w:rsid w:val="00882338"/>
    <w:rsid w:val="008840A3"/>
    <w:rsid w:val="00895048"/>
    <w:rsid w:val="008A755C"/>
    <w:rsid w:val="008B4AD2"/>
    <w:rsid w:val="008B770F"/>
    <w:rsid w:val="008D05BB"/>
    <w:rsid w:val="008E4745"/>
    <w:rsid w:val="008F0640"/>
    <w:rsid w:val="008F2FAE"/>
    <w:rsid w:val="008F4BBF"/>
    <w:rsid w:val="00923DF6"/>
    <w:rsid w:val="009261DF"/>
    <w:rsid w:val="00927581"/>
    <w:rsid w:val="0093299A"/>
    <w:rsid w:val="0093668B"/>
    <w:rsid w:val="00943FC5"/>
    <w:rsid w:val="00955311"/>
    <w:rsid w:val="00976681"/>
    <w:rsid w:val="00977546"/>
    <w:rsid w:val="0098185C"/>
    <w:rsid w:val="00991038"/>
    <w:rsid w:val="009956B4"/>
    <w:rsid w:val="009A4D0E"/>
    <w:rsid w:val="009A4EC6"/>
    <w:rsid w:val="009D6A14"/>
    <w:rsid w:val="009D720D"/>
    <w:rsid w:val="009E0431"/>
    <w:rsid w:val="009E3160"/>
    <w:rsid w:val="009E6B82"/>
    <w:rsid w:val="009E7417"/>
    <w:rsid w:val="009F25F4"/>
    <w:rsid w:val="009F5C02"/>
    <w:rsid w:val="00A03587"/>
    <w:rsid w:val="00A057A6"/>
    <w:rsid w:val="00A11BAE"/>
    <w:rsid w:val="00A16221"/>
    <w:rsid w:val="00A33450"/>
    <w:rsid w:val="00A44740"/>
    <w:rsid w:val="00A45DA0"/>
    <w:rsid w:val="00A4721E"/>
    <w:rsid w:val="00A476E4"/>
    <w:rsid w:val="00A526AA"/>
    <w:rsid w:val="00A84186"/>
    <w:rsid w:val="00A8596C"/>
    <w:rsid w:val="00AB56CA"/>
    <w:rsid w:val="00AB6D6A"/>
    <w:rsid w:val="00AC546A"/>
    <w:rsid w:val="00AC5B4D"/>
    <w:rsid w:val="00AC760F"/>
    <w:rsid w:val="00AD0A5B"/>
    <w:rsid w:val="00AE1DE1"/>
    <w:rsid w:val="00AE7552"/>
    <w:rsid w:val="00B06DC9"/>
    <w:rsid w:val="00B3020D"/>
    <w:rsid w:val="00B35AB5"/>
    <w:rsid w:val="00B37631"/>
    <w:rsid w:val="00B41E2F"/>
    <w:rsid w:val="00B4797C"/>
    <w:rsid w:val="00B5744C"/>
    <w:rsid w:val="00B97916"/>
    <w:rsid w:val="00BA1555"/>
    <w:rsid w:val="00BD4EB6"/>
    <w:rsid w:val="00BD6E32"/>
    <w:rsid w:val="00C002BB"/>
    <w:rsid w:val="00C14613"/>
    <w:rsid w:val="00C15BC2"/>
    <w:rsid w:val="00C22899"/>
    <w:rsid w:val="00C4148A"/>
    <w:rsid w:val="00C51D67"/>
    <w:rsid w:val="00C70362"/>
    <w:rsid w:val="00C741E8"/>
    <w:rsid w:val="00C76CE6"/>
    <w:rsid w:val="00C97C9B"/>
    <w:rsid w:val="00CA4217"/>
    <w:rsid w:val="00CC007D"/>
    <w:rsid w:val="00CC144E"/>
    <w:rsid w:val="00CC6767"/>
    <w:rsid w:val="00CE10CF"/>
    <w:rsid w:val="00CF129E"/>
    <w:rsid w:val="00D20529"/>
    <w:rsid w:val="00D32C3E"/>
    <w:rsid w:val="00D35EEA"/>
    <w:rsid w:val="00D43AD3"/>
    <w:rsid w:val="00D4660F"/>
    <w:rsid w:val="00D51F60"/>
    <w:rsid w:val="00D65319"/>
    <w:rsid w:val="00D93113"/>
    <w:rsid w:val="00DA5CDD"/>
    <w:rsid w:val="00DB4A08"/>
    <w:rsid w:val="00DB6BDC"/>
    <w:rsid w:val="00DC1D17"/>
    <w:rsid w:val="00DF11B8"/>
    <w:rsid w:val="00DF616A"/>
    <w:rsid w:val="00E06192"/>
    <w:rsid w:val="00E160F9"/>
    <w:rsid w:val="00E17925"/>
    <w:rsid w:val="00E33130"/>
    <w:rsid w:val="00E35726"/>
    <w:rsid w:val="00E416EC"/>
    <w:rsid w:val="00E60EBA"/>
    <w:rsid w:val="00E60F91"/>
    <w:rsid w:val="00E64135"/>
    <w:rsid w:val="00E65B1F"/>
    <w:rsid w:val="00E71F4E"/>
    <w:rsid w:val="00E76C8F"/>
    <w:rsid w:val="00EA333F"/>
    <w:rsid w:val="00EB0E0A"/>
    <w:rsid w:val="00EC5228"/>
    <w:rsid w:val="00ED5FA0"/>
    <w:rsid w:val="00ED6FA4"/>
    <w:rsid w:val="00F1149A"/>
    <w:rsid w:val="00F1418A"/>
    <w:rsid w:val="00F2045E"/>
    <w:rsid w:val="00F25094"/>
    <w:rsid w:val="00F608DE"/>
    <w:rsid w:val="00FA2413"/>
    <w:rsid w:val="00FB2536"/>
    <w:rsid w:val="00FB3D07"/>
    <w:rsid w:val="00FB5600"/>
    <w:rsid w:val="00FC0B87"/>
    <w:rsid w:val="00FD12FF"/>
    <w:rsid w:val="00FE3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4003912"/>
  <w15:chartTrackingRefBased/>
  <w15:docId w15:val="{72DC652C-F667-4A9E-9112-070321A9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1E"/>
    <w:rPr>
      <w:sz w:val="24"/>
      <w:szCs w:val="24"/>
      <w:lang w:eastAsia="en-US"/>
    </w:rPr>
  </w:style>
  <w:style w:type="paragraph" w:styleId="Heading1">
    <w:name w:val="heading 1"/>
    <w:basedOn w:val="Normal"/>
    <w:next w:val="Normal"/>
    <w:qFormat/>
    <w:rsid w:val="00B3020D"/>
    <w:pPr>
      <w:keepNext/>
      <w:outlineLvl w:val="0"/>
    </w:pPr>
    <w:rPr>
      <w:rFonts w:ascii="Arial" w:hAnsi="Arial" w:cs="Arial"/>
      <w:sz w:val="36"/>
    </w:rPr>
  </w:style>
  <w:style w:type="paragraph" w:styleId="Heading2">
    <w:name w:val="heading 2"/>
    <w:basedOn w:val="Normal"/>
    <w:next w:val="Normal"/>
    <w:link w:val="Heading2Char"/>
    <w:semiHidden/>
    <w:unhideWhenUsed/>
    <w:qFormat/>
    <w:rsid w:val="00A476E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220F99"/>
    <w:rPr>
      <w:rFonts w:ascii="Tahoma" w:hAnsi="Tahoma" w:cs="Tahoma"/>
      <w:sz w:val="16"/>
      <w:szCs w:val="16"/>
    </w:rPr>
  </w:style>
  <w:style w:type="table" w:styleId="TableGrid">
    <w:name w:val="Table Grid"/>
    <w:basedOn w:val="TableNormal"/>
    <w:rsid w:val="0082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681"/>
    <w:pPr>
      <w:overflowPunct w:val="0"/>
      <w:autoSpaceDE w:val="0"/>
      <w:autoSpaceDN w:val="0"/>
      <w:adjustRightInd w:val="0"/>
      <w:ind w:left="720"/>
      <w:textAlignment w:val="baseline"/>
    </w:pPr>
    <w:rPr>
      <w:szCs w:val="20"/>
      <w:lang w:eastAsia="en-GB"/>
    </w:rPr>
  </w:style>
  <w:style w:type="paragraph" w:styleId="BodyText">
    <w:name w:val="Body Text"/>
    <w:basedOn w:val="Normal"/>
    <w:link w:val="BodyTextChar"/>
    <w:uiPriority w:val="1"/>
    <w:qFormat/>
    <w:rsid w:val="00551FD2"/>
    <w:pPr>
      <w:widowControl w:val="0"/>
      <w:ind w:left="113"/>
    </w:pPr>
    <w:rPr>
      <w:rFonts w:ascii="Arial" w:eastAsia="Arial" w:hAnsi="Arial" w:cstheme="minorBidi"/>
      <w:sz w:val="22"/>
      <w:szCs w:val="22"/>
      <w:lang w:val="en-US"/>
    </w:rPr>
  </w:style>
  <w:style w:type="character" w:customStyle="1" w:styleId="BodyTextChar">
    <w:name w:val="Body Text Char"/>
    <w:basedOn w:val="DefaultParagraphFont"/>
    <w:link w:val="BodyText"/>
    <w:uiPriority w:val="1"/>
    <w:rsid w:val="00551FD2"/>
    <w:rPr>
      <w:rFonts w:ascii="Arial" w:eastAsia="Arial" w:hAnsi="Arial" w:cstheme="minorBidi"/>
      <w:sz w:val="22"/>
      <w:szCs w:val="22"/>
      <w:lang w:val="en-US" w:eastAsia="en-US"/>
    </w:rPr>
  </w:style>
  <w:style w:type="paragraph" w:customStyle="1" w:styleId="Body">
    <w:name w:val="Body"/>
    <w:rsid w:val="0003261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customStyle="1" w:styleId="UnresolvedMention1">
    <w:name w:val="Unresolved Mention1"/>
    <w:basedOn w:val="DefaultParagraphFont"/>
    <w:uiPriority w:val="99"/>
    <w:semiHidden/>
    <w:unhideWhenUsed/>
    <w:rsid w:val="00390579"/>
    <w:rPr>
      <w:color w:val="605E5C"/>
      <w:shd w:val="clear" w:color="auto" w:fill="E1DFDD"/>
    </w:rPr>
  </w:style>
  <w:style w:type="character" w:customStyle="1" w:styleId="Heading2Char">
    <w:name w:val="Heading 2 Char"/>
    <w:basedOn w:val="DefaultParagraphFont"/>
    <w:link w:val="Heading2"/>
    <w:semiHidden/>
    <w:rsid w:val="00A476E4"/>
    <w:rPr>
      <w:rFonts w:asciiTheme="majorHAnsi" w:eastAsiaTheme="majorEastAsia" w:hAnsiTheme="majorHAnsi" w:cstheme="majorBidi"/>
      <w:color w:val="2E74B5" w:themeColor="accent1" w:themeShade="BF"/>
      <w:sz w:val="26"/>
      <w:szCs w:val="26"/>
      <w:lang w:eastAsia="en-US"/>
    </w:rPr>
  </w:style>
  <w:style w:type="paragraph" w:styleId="NormalWeb">
    <w:name w:val="Normal (Web)"/>
    <w:basedOn w:val="Normal"/>
    <w:uiPriority w:val="99"/>
    <w:unhideWhenUsed/>
    <w:rsid w:val="00A476E4"/>
    <w:pPr>
      <w:spacing w:before="100" w:beforeAutospacing="1" w:after="100" w:afterAutospacing="1"/>
    </w:pPr>
    <w:rPr>
      <w:rFonts w:eastAsiaTheme="minorHAnsi"/>
      <w:lang w:eastAsia="en-GB"/>
    </w:rPr>
  </w:style>
  <w:style w:type="character" w:styleId="Strong">
    <w:name w:val="Strong"/>
    <w:basedOn w:val="DefaultParagraphFont"/>
    <w:uiPriority w:val="22"/>
    <w:qFormat/>
    <w:rsid w:val="00A476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9005">
      <w:bodyDiv w:val="1"/>
      <w:marLeft w:val="0"/>
      <w:marRight w:val="0"/>
      <w:marTop w:val="0"/>
      <w:marBottom w:val="0"/>
      <w:divBdr>
        <w:top w:val="none" w:sz="0" w:space="0" w:color="auto"/>
        <w:left w:val="none" w:sz="0" w:space="0" w:color="auto"/>
        <w:bottom w:val="none" w:sz="0" w:space="0" w:color="auto"/>
        <w:right w:val="none" w:sz="0" w:space="0" w:color="auto"/>
      </w:divBdr>
    </w:div>
    <w:div w:id="1856335250">
      <w:bodyDiv w:val="1"/>
      <w:marLeft w:val="0"/>
      <w:marRight w:val="0"/>
      <w:marTop w:val="0"/>
      <w:marBottom w:val="0"/>
      <w:divBdr>
        <w:top w:val="none" w:sz="0" w:space="0" w:color="auto"/>
        <w:left w:val="none" w:sz="0" w:space="0" w:color="auto"/>
        <w:bottom w:val="none" w:sz="0" w:space="0" w:color="auto"/>
        <w:right w:val="none" w:sz="0" w:space="0" w:color="auto"/>
      </w:divBdr>
    </w:div>
    <w:div w:id="196156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ance-to-educational-settings-about-covid-19/guidance-to-educational-settings-about-covid-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covid-19-stay-at-home-guidance/stay-at-home-guidance-for-people-with-confirmed-or-possible-coronavirus-covid-19-infec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bc.co.uk/news/health-5171122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sawstonnursery.org" TargetMode="External"/><Relationship Id="rId2" Type="http://schemas.openxmlformats.org/officeDocument/2006/relationships/hyperlink" Target="mailto:office@sawstonnursery.org" TargetMode="External"/><Relationship Id="rId1" Type="http://schemas.openxmlformats.org/officeDocument/2006/relationships/image" Target="media/image1.jpeg"/><Relationship Id="rId4" Type="http://schemas.openxmlformats.org/officeDocument/2006/relationships/hyperlink" Target="mailto:tina.spencer@sawstonnurse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20th July 2012</vt:lpstr>
    </vt:vector>
  </TitlesOfParts>
  <Company>Sawston Childcare</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20th July 2012</dc:title>
  <dc:subject/>
  <dc:creator>Brown</dc:creator>
  <cp:keywords/>
  <dc:description/>
  <cp:lastModifiedBy>Tina Spencer</cp:lastModifiedBy>
  <cp:revision>2</cp:revision>
  <cp:lastPrinted>2019-04-29T11:10:00Z</cp:lastPrinted>
  <dcterms:created xsi:type="dcterms:W3CDTF">2020-03-16T10:44:00Z</dcterms:created>
  <dcterms:modified xsi:type="dcterms:W3CDTF">2020-03-16T10:44:00Z</dcterms:modified>
</cp:coreProperties>
</file>